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9E8" w:rsidRDefault="005C0E9A" w:rsidP="005C0E9A">
      <w:pPr>
        <w:pStyle w:val="NoSpacing"/>
      </w:pPr>
      <w:bookmarkStart w:id="0" w:name="_GoBack"/>
      <w:bookmarkEnd w:id="0"/>
      <w:r>
        <w:t>SW REAP Strategic Planning</w:t>
      </w:r>
    </w:p>
    <w:p w:rsidR="005C0E9A" w:rsidRDefault="005C0E9A" w:rsidP="005C0E9A">
      <w:pPr>
        <w:pStyle w:val="NoSpacing"/>
      </w:pPr>
      <w:proofErr w:type="spellStart"/>
      <w:r>
        <w:t>Carie</w:t>
      </w:r>
      <w:proofErr w:type="spellEnd"/>
      <w:r>
        <w:t xml:space="preserve"> </w:t>
      </w:r>
      <w:proofErr w:type="spellStart"/>
      <w:r>
        <w:t>Boster</w:t>
      </w:r>
      <w:proofErr w:type="spellEnd"/>
      <w:r>
        <w:t xml:space="preserve"> &amp; Ray Ann Kilen</w:t>
      </w:r>
    </w:p>
    <w:p w:rsidR="005C0E9A" w:rsidRDefault="005C0E9A" w:rsidP="005C0E9A">
      <w:pPr>
        <w:pStyle w:val="NoSpacing"/>
      </w:pPr>
    </w:p>
    <w:p w:rsidR="005C0E9A" w:rsidRDefault="005C0E9A" w:rsidP="005C0E9A">
      <w:pPr>
        <w:pStyle w:val="NoSpacing"/>
      </w:pPr>
      <w:r>
        <w:t>Objective #1:  Continue to enhance participation in our fund programs</w:t>
      </w:r>
    </w:p>
    <w:p w:rsidR="005C0E9A" w:rsidRDefault="005C0E9A" w:rsidP="005C0E9A">
      <w:pPr>
        <w:pStyle w:val="NoSpacing"/>
      </w:pPr>
    </w:p>
    <w:p w:rsidR="005C0E9A" w:rsidRDefault="005C0E9A" w:rsidP="005C0E9A">
      <w:pPr>
        <w:pStyle w:val="NoSpacing"/>
        <w:numPr>
          <w:ilvl w:val="0"/>
          <w:numId w:val="2"/>
        </w:numPr>
      </w:pPr>
      <w:r>
        <w:t>Clarify for microloans.  Do we want risk or do we approve through a banker’s eyes?</w:t>
      </w:r>
    </w:p>
    <w:p w:rsidR="0075562C" w:rsidRDefault="0075562C" w:rsidP="0075562C">
      <w:pPr>
        <w:pStyle w:val="NoSpacing"/>
        <w:numPr>
          <w:ilvl w:val="1"/>
          <w:numId w:val="2"/>
        </w:numPr>
        <w:rPr>
          <w:i/>
        </w:rPr>
      </w:pPr>
      <w:r>
        <w:rPr>
          <w:i/>
        </w:rPr>
        <w:t>Historical model – gap financing with high risk.</w:t>
      </w:r>
    </w:p>
    <w:p w:rsidR="0075562C" w:rsidRDefault="0075562C" w:rsidP="0075562C">
      <w:pPr>
        <w:pStyle w:val="NoSpacing"/>
        <w:numPr>
          <w:ilvl w:val="1"/>
          <w:numId w:val="2"/>
        </w:numPr>
        <w:rPr>
          <w:i/>
        </w:rPr>
      </w:pPr>
      <w:r>
        <w:rPr>
          <w:i/>
        </w:rPr>
        <w:t>Proposed future models</w:t>
      </w:r>
    </w:p>
    <w:p w:rsidR="0075562C" w:rsidRDefault="0075562C" w:rsidP="0075562C">
      <w:pPr>
        <w:pStyle w:val="NoSpacing"/>
        <w:numPr>
          <w:ilvl w:val="2"/>
          <w:numId w:val="2"/>
        </w:numPr>
        <w:rPr>
          <w:i/>
        </w:rPr>
      </w:pPr>
      <w:r>
        <w:rPr>
          <w:i/>
        </w:rPr>
        <w:t>Gap financing with high risk</w:t>
      </w:r>
    </w:p>
    <w:p w:rsidR="0075562C" w:rsidRDefault="0075562C" w:rsidP="0075562C">
      <w:pPr>
        <w:pStyle w:val="NoSpacing"/>
        <w:numPr>
          <w:ilvl w:val="2"/>
          <w:numId w:val="2"/>
        </w:numPr>
        <w:rPr>
          <w:i/>
        </w:rPr>
      </w:pPr>
      <w:r>
        <w:rPr>
          <w:i/>
        </w:rPr>
        <w:t>Gap financing with lead lender in place</w:t>
      </w:r>
    </w:p>
    <w:p w:rsidR="0075562C" w:rsidRDefault="0075562C" w:rsidP="0075562C">
      <w:pPr>
        <w:pStyle w:val="NoSpacing"/>
        <w:numPr>
          <w:ilvl w:val="2"/>
          <w:numId w:val="2"/>
        </w:numPr>
        <w:rPr>
          <w:i/>
        </w:rPr>
      </w:pPr>
      <w:r>
        <w:rPr>
          <w:i/>
        </w:rPr>
        <w:t>Gap financing with no lender attached (Character loan)</w:t>
      </w:r>
    </w:p>
    <w:p w:rsidR="0075562C" w:rsidRDefault="0075562C" w:rsidP="0075562C">
      <w:pPr>
        <w:pStyle w:val="NoSpacing"/>
        <w:numPr>
          <w:ilvl w:val="1"/>
          <w:numId w:val="2"/>
        </w:numPr>
        <w:rPr>
          <w:i/>
        </w:rPr>
      </w:pPr>
      <w:r>
        <w:rPr>
          <w:i/>
        </w:rPr>
        <w:t xml:space="preserve">Action item:  Survey SW REAP members to identify desired model.  </w:t>
      </w:r>
    </w:p>
    <w:p w:rsidR="0075562C" w:rsidRDefault="0075562C" w:rsidP="0075562C">
      <w:pPr>
        <w:pStyle w:val="NoSpacing"/>
        <w:numPr>
          <w:ilvl w:val="2"/>
          <w:numId w:val="2"/>
        </w:numPr>
      </w:pPr>
      <w:r>
        <w:t>Who:  Executive Director</w:t>
      </w:r>
    </w:p>
    <w:p w:rsidR="0075562C" w:rsidRDefault="0075562C" w:rsidP="0075562C">
      <w:pPr>
        <w:pStyle w:val="NoSpacing"/>
        <w:numPr>
          <w:ilvl w:val="2"/>
          <w:numId w:val="2"/>
        </w:numPr>
      </w:pPr>
      <w:r>
        <w:t>Timeline:  Paper survey April 6 meeting or Survey Monkey.  Results reported at June 1 meeting.</w:t>
      </w:r>
    </w:p>
    <w:p w:rsidR="0075562C" w:rsidRDefault="0075562C" w:rsidP="0075562C">
      <w:pPr>
        <w:pStyle w:val="NoSpacing"/>
        <w:numPr>
          <w:ilvl w:val="2"/>
          <w:numId w:val="2"/>
        </w:numPr>
      </w:pPr>
      <w:r>
        <w:t xml:space="preserve">Budget:  No cost for survey and report.  </w:t>
      </w:r>
      <w:r w:rsidR="00A6345F">
        <w:t xml:space="preserve">May want to increase funds available.  </w:t>
      </w:r>
    </w:p>
    <w:p w:rsidR="005C0E9A" w:rsidRDefault="005C0E9A" w:rsidP="0075562C">
      <w:pPr>
        <w:pStyle w:val="NoSpacing"/>
        <w:numPr>
          <w:ilvl w:val="0"/>
          <w:numId w:val="2"/>
        </w:numPr>
      </w:pPr>
      <w:r>
        <w:t xml:space="preserve">Also for new members who basically see microloans.  Education on the other funds, need base knowledge to enhance.  See 4A.  </w:t>
      </w:r>
    </w:p>
    <w:p w:rsidR="0075562C" w:rsidRDefault="0075562C" w:rsidP="0075562C">
      <w:pPr>
        <w:pStyle w:val="NoSpacing"/>
        <w:numPr>
          <w:ilvl w:val="1"/>
          <w:numId w:val="2"/>
        </w:numPr>
      </w:pPr>
      <w:r>
        <w:rPr>
          <w:i/>
        </w:rPr>
        <w:t xml:space="preserve">This section was assigned to another group.  </w:t>
      </w:r>
    </w:p>
    <w:p w:rsidR="005C0E9A" w:rsidRDefault="005C0E9A" w:rsidP="005C0E9A">
      <w:pPr>
        <w:pStyle w:val="NoSpacing"/>
        <w:numPr>
          <w:ilvl w:val="0"/>
          <w:numId w:val="2"/>
        </w:numPr>
      </w:pPr>
      <w:r>
        <w:t>Annual Report.</w:t>
      </w:r>
    </w:p>
    <w:p w:rsidR="0075562C" w:rsidRPr="0075562C" w:rsidRDefault="0075562C" w:rsidP="0075562C">
      <w:pPr>
        <w:pStyle w:val="NoSpacing"/>
        <w:numPr>
          <w:ilvl w:val="1"/>
          <w:numId w:val="2"/>
        </w:numPr>
      </w:pPr>
      <w:r>
        <w:rPr>
          <w:i/>
        </w:rPr>
        <w:t>Annual report will be generated by another group.</w:t>
      </w:r>
    </w:p>
    <w:p w:rsidR="0075562C" w:rsidRPr="0075562C" w:rsidRDefault="0075562C" w:rsidP="0075562C">
      <w:pPr>
        <w:pStyle w:val="NoSpacing"/>
        <w:numPr>
          <w:ilvl w:val="2"/>
          <w:numId w:val="2"/>
        </w:numPr>
      </w:pPr>
      <w:r>
        <w:rPr>
          <w:i/>
        </w:rPr>
        <w:t>Request to include</w:t>
      </w:r>
    </w:p>
    <w:p w:rsidR="0075562C" w:rsidRDefault="0075562C" w:rsidP="0075562C">
      <w:pPr>
        <w:pStyle w:val="NoSpacing"/>
        <w:numPr>
          <w:ilvl w:val="3"/>
          <w:numId w:val="2"/>
        </w:numPr>
      </w:pPr>
      <w:r>
        <w:rPr>
          <w:i/>
        </w:rPr>
        <w:t>Annual investment activity (Microloans, Partnership funds etc.)</w:t>
      </w:r>
    </w:p>
    <w:p w:rsidR="0075562C" w:rsidRDefault="00A6345F" w:rsidP="0075562C">
      <w:pPr>
        <w:pStyle w:val="NoSpacing"/>
        <w:numPr>
          <w:ilvl w:val="3"/>
          <w:numId w:val="2"/>
        </w:numPr>
      </w:pPr>
      <w:r>
        <w:rPr>
          <w:i/>
        </w:rPr>
        <w:t>Types of loans (market tools available through SW REAP)</w:t>
      </w:r>
    </w:p>
    <w:p w:rsidR="005C0E9A" w:rsidRDefault="005C0E9A" w:rsidP="005C0E9A">
      <w:pPr>
        <w:pStyle w:val="NoSpacing"/>
        <w:numPr>
          <w:ilvl w:val="0"/>
          <w:numId w:val="2"/>
        </w:numPr>
      </w:pPr>
      <w:r>
        <w:t>Use RLF.</w:t>
      </w:r>
    </w:p>
    <w:p w:rsidR="005C0E9A" w:rsidRDefault="00A6345F" w:rsidP="00A6345F">
      <w:pPr>
        <w:pStyle w:val="NoSpacing"/>
        <w:numPr>
          <w:ilvl w:val="1"/>
          <w:numId w:val="2"/>
        </w:numPr>
        <w:rPr>
          <w:i/>
        </w:rPr>
      </w:pPr>
      <w:r>
        <w:rPr>
          <w:i/>
        </w:rPr>
        <w:t>Request to marketing group.</w:t>
      </w:r>
    </w:p>
    <w:p w:rsidR="00A6345F" w:rsidRDefault="00A6345F" w:rsidP="00A6345F">
      <w:pPr>
        <w:pStyle w:val="NoSpacing"/>
        <w:numPr>
          <w:ilvl w:val="2"/>
          <w:numId w:val="2"/>
        </w:numPr>
        <w:rPr>
          <w:i/>
        </w:rPr>
      </w:pPr>
      <w:r>
        <w:rPr>
          <w:i/>
        </w:rPr>
        <w:t>Types of loans (market tools available through SW REAP)</w:t>
      </w:r>
    </w:p>
    <w:p w:rsidR="00A6345F" w:rsidRPr="00A6345F" w:rsidRDefault="00A6345F" w:rsidP="00A6345F">
      <w:pPr>
        <w:pStyle w:val="NoSpacing"/>
        <w:ind w:left="2160"/>
        <w:rPr>
          <w:i/>
        </w:rPr>
      </w:pPr>
    </w:p>
    <w:p w:rsidR="005C0E9A" w:rsidRDefault="005C0E9A" w:rsidP="005C0E9A">
      <w:pPr>
        <w:pStyle w:val="NoSpacing"/>
      </w:pPr>
      <w:r>
        <w:t xml:space="preserve">Objective #2:  Encourage partnerships for Community &amp; Economic Development </w:t>
      </w:r>
    </w:p>
    <w:p w:rsidR="005C0E9A" w:rsidRDefault="005C0E9A" w:rsidP="005C0E9A">
      <w:pPr>
        <w:pStyle w:val="NoSpacing"/>
      </w:pPr>
    </w:p>
    <w:p w:rsidR="005C0E9A" w:rsidRDefault="005C0E9A" w:rsidP="005C0E9A">
      <w:pPr>
        <w:pStyle w:val="NoSpacing"/>
        <w:numPr>
          <w:ilvl w:val="0"/>
          <w:numId w:val="1"/>
        </w:numPr>
      </w:pPr>
      <w:r>
        <w:t>Distressed business response. How?  What?</w:t>
      </w:r>
    </w:p>
    <w:p w:rsidR="00A6345F" w:rsidRPr="00A6345F" w:rsidRDefault="00A6345F" w:rsidP="00A6345F">
      <w:pPr>
        <w:pStyle w:val="NoSpacing"/>
        <w:numPr>
          <w:ilvl w:val="1"/>
          <w:numId w:val="1"/>
        </w:numPr>
      </w:pPr>
      <w:r>
        <w:rPr>
          <w:i/>
        </w:rPr>
        <w:t>Proposed future model – aligned with high risk gap financing (above)</w:t>
      </w:r>
    </w:p>
    <w:p w:rsidR="00A6345F" w:rsidRPr="00A6345F" w:rsidRDefault="00A6345F" w:rsidP="00A6345F">
      <w:pPr>
        <w:pStyle w:val="NoSpacing"/>
        <w:numPr>
          <w:ilvl w:val="1"/>
          <w:numId w:val="1"/>
        </w:numPr>
      </w:pPr>
      <w:r>
        <w:rPr>
          <w:i/>
        </w:rPr>
        <w:t>Action item:  Include in survey (above).</w:t>
      </w:r>
    </w:p>
    <w:p w:rsidR="00A6345F" w:rsidRPr="00A6345F" w:rsidRDefault="00A6345F" w:rsidP="00A6345F">
      <w:pPr>
        <w:pStyle w:val="NoSpacing"/>
        <w:numPr>
          <w:ilvl w:val="2"/>
          <w:numId w:val="1"/>
        </w:numPr>
      </w:pPr>
      <w:r w:rsidRPr="00A6345F">
        <w:t>Who:  Executive Director</w:t>
      </w:r>
    </w:p>
    <w:p w:rsidR="00A6345F" w:rsidRPr="00A6345F" w:rsidRDefault="00A6345F" w:rsidP="00A6345F">
      <w:pPr>
        <w:pStyle w:val="NoSpacing"/>
        <w:numPr>
          <w:ilvl w:val="2"/>
          <w:numId w:val="1"/>
        </w:numPr>
      </w:pPr>
      <w:r w:rsidRPr="00A6345F">
        <w:t>Timeline:  Paper survey April 6 meeting or Survey Monkey.  Results reported at June 1 meeting.</w:t>
      </w:r>
    </w:p>
    <w:p w:rsidR="00A6345F" w:rsidRDefault="00A6345F" w:rsidP="00A6345F">
      <w:pPr>
        <w:pStyle w:val="NoSpacing"/>
        <w:numPr>
          <w:ilvl w:val="2"/>
          <w:numId w:val="1"/>
        </w:numPr>
      </w:pPr>
      <w:r w:rsidRPr="00A6345F">
        <w:t xml:space="preserve">Budget:  No cost for survey and report.  </w:t>
      </w:r>
      <w:r>
        <w:t xml:space="preserve">May want to increase funds available.  </w:t>
      </w:r>
    </w:p>
    <w:p w:rsidR="00A6345F" w:rsidRDefault="00A6345F" w:rsidP="00A6345F">
      <w:pPr>
        <w:pStyle w:val="NoSpacing"/>
      </w:pPr>
    </w:p>
    <w:p w:rsidR="00A6345F" w:rsidRDefault="00A6345F" w:rsidP="00A6345F">
      <w:pPr>
        <w:pStyle w:val="NoSpacing"/>
      </w:pPr>
      <w:r>
        <w:t>Proposed survey questions (rank 1 – 5, 1 being low, 5 being high):</w:t>
      </w:r>
    </w:p>
    <w:p w:rsidR="00A6345F" w:rsidRDefault="00A6345F" w:rsidP="00A6345F">
      <w:pPr>
        <w:pStyle w:val="NoSpacing"/>
        <w:numPr>
          <w:ilvl w:val="0"/>
          <w:numId w:val="3"/>
        </w:numPr>
      </w:pPr>
      <w:r>
        <w:t xml:space="preserve">SW REAP should offer gap financing with high risk?  </w:t>
      </w:r>
    </w:p>
    <w:p w:rsidR="00A6345F" w:rsidRDefault="00A6345F" w:rsidP="00A6345F">
      <w:pPr>
        <w:pStyle w:val="NoSpacing"/>
        <w:numPr>
          <w:ilvl w:val="0"/>
          <w:numId w:val="3"/>
        </w:numPr>
      </w:pPr>
      <w:r>
        <w:t>SW REAP should offer gap financing only with a lead lender in place.</w:t>
      </w:r>
    </w:p>
    <w:p w:rsidR="00A6345F" w:rsidRDefault="00A6345F" w:rsidP="00A6345F">
      <w:pPr>
        <w:pStyle w:val="NoSpacing"/>
        <w:numPr>
          <w:ilvl w:val="0"/>
          <w:numId w:val="3"/>
        </w:numPr>
      </w:pPr>
      <w:r>
        <w:t>SW REAP should offer gap financing with no lead lender in place only on a Character referral.</w:t>
      </w:r>
    </w:p>
    <w:p w:rsidR="00A6345F" w:rsidRDefault="00A6345F" w:rsidP="00A6345F">
      <w:pPr>
        <w:pStyle w:val="NoSpacing"/>
        <w:numPr>
          <w:ilvl w:val="0"/>
          <w:numId w:val="3"/>
        </w:numPr>
      </w:pPr>
      <w:r>
        <w:t>SW REAP should offer distressed business financing.</w:t>
      </w:r>
    </w:p>
    <w:p w:rsidR="00A6345F" w:rsidRDefault="00A6345F" w:rsidP="00A6345F">
      <w:pPr>
        <w:pStyle w:val="NoSpacing"/>
        <w:numPr>
          <w:ilvl w:val="1"/>
          <w:numId w:val="3"/>
        </w:numPr>
      </w:pPr>
      <w:r>
        <w:t>Client is required to demonstrate distress with a letter of denial from their lender.</w:t>
      </w:r>
    </w:p>
    <w:p w:rsidR="00A6345F" w:rsidRDefault="00A6345F" w:rsidP="00A6345F">
      <w:pPr>
        <w:pStyle w:val="NoSpacing"/>
        <w:numPr>
          <w:ilvl w:val="1"/>
          <w:numId w:val="3"/>
        </w:numPr>
      </w:pPr>
      <w:r>
        <w:t>Client is required to seek professional business counseling to set and manage a strategy towards recovery.</w:t>
      </w:r>
    </w:p>
    <w:p w:rsidR="00A6345F" w:rsidRDefault="00A6345F" w:rsidP="00A6345F">
      <w:pPr>
        <w:pStyle w:val="NoSpacing"/>
        <w:numPr>
          <w:ilvl w:val="0"/>
          <w:numId w:val="3"/>
        </w:numPr>
      </w:pPr>
      <w:r>
        <w:t xml:space="preserve">SW REAP has $XXXXXX available for lending as of 04/01/2016.  </w:t>
      </w:r>
    </w:p>
    <w:p w:rsidR="00A6345F" w:rsidRDefault="00A6345F" w:rsidP="00A6345F">
      <w:pPr>
        <w:pStyle w:val="NoSpacing"/>
        <w:numPr>
          <w:ilvl w:val="1"/>
          <w:numId w:val="3"/>
        </w:numPr>
      </w:pPr>
      <w:r>
        <w:t>This is adequate to meet needs.</w:t>
      </w:r>
    </w:p>
    <w:p w:rsidR="00A6345F" w:rsidRDefault="00A6345F" w:rsidP="00A6345F">
      <w:pPr>
        <w:pStyle w:val="NoSpacing"/>
        <w:numPr>
          <w:ilvl w:val="1"/>
          <w:numId w:val="3"/>
        </w:numPr>
      </w:pPr>
      <w:r>
        <w:t xml:space="preserve">This is inadequate to meet needs.  </w:t>
      </w:r>
    </w:p>
    <w:p w:rsidR="00A6345F" w:rsidRDefault="00A6345F" w:rsidP="00A6345F">
      <w:pPr>
        <w:pStyle w:val="NoSpacing"/>
        <w:numPr>
          <w:ilvl w:val="2"/>
          <w:numId w:val="3"/>
        </w:numPr>
      </w:pPr>
      <w:r>
        <w:t>Additional needs up to $250,000</w:t>
      </w:r>
    </w:p>
    <w:p w:rsidR="00A6345F" w:rsidRDefault="00A6345F" w:rsidP="00A6345F">
      <w:pPr>
        <w:pStyle w:val="NoSpacing"/>
        <w:numPr>
          <w:ilvl w:val="2"/>
          <w:numId w:val="3"/>
        </w:numPr>
      </w:pPr>
      <w:r>
        <w:t>Additional needs $250,000 - $500,000</w:t>
      </w:r>
    </w:p>
    <w:p w:rsidR="00A6345F" w:rsidRDefault="00A6345F" w:rsidP="00A6345F">
      <w:pPr>
        <w:pStyle w:val="NoSpacing"/>
        <w:numPr>
          <w:ilvl w:val="2"/>
          <w:numId w:val="3"/>
        </w:numPr>
      </w:pPr>
      <w:r>
        <w:t>Additional needs $500,000+</w:t>
      </w:r>
    </w:p>
    <w:sectPr w:rsidR="00A6345F" w:rsidSect="00A6345F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F0E1B"/>
    <w:multiLevelType w:val="hybridMultilevel"/>
    <w:tmpl w:val="923A5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91576"/>
    <w:multiLevelType w:val="hybridMultilevel"/>
    <w:tmpl w:val="A07E9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93C3F"/>
    <w:multiLevelType w:val="hybridMultilevel"/>
    <w:tmpl w:val="00DE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9A"/>
    <w:rsid w:val="000549E8"/>
    <w:rsid w:val="005C0E9A"/>
    <w:rsid w:val="0073395C"/>
    <w:rsid w:val="0075562C"/>
    <w:rsid w:val="00A6345F"/>
    <w:rsid w:val="00AD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C43AB-1366-461C-AB87-C69B52F3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E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Kilen, Rayann</dc:creator>
  <cp:keywords/>
  <dc:description/>
  <cp:lastModifiedBy>Kathleen Tweeten</cp:lastModifiedBy>
  <cp:revision>2</cp:revision>
  <dcterms:created xsi:type="dcterms:W3CDTF">2016-03-14T22:58:00Z</dcterms:created>
  <dcterms:modified xsi:type="dcterms:W3CDTF">2016-03-14T22:58:00Z</dcterms:modified>
</cp:coreProperties>
</file>